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lledutableau"/>
        <w:tblW w:w="107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08"/>
      </w:tblGrid>
      <w:tr>
        <w:trPr>
          <w:trHeight w:val="2205" w:hRule="atLeast"/>
        </w:trPr>
        <w:tc>
          <w:tcPr>
            <w:tcW w:w="10708" w:type="dxa"/>
            <w:tcBorders/>
            <w:shd w:fill="auto" w:val="clear"/>
          </w:tcPr>
          <w:p>
            <w:pPr>
              <w:pStyle w:val="Normal"/>
              <w:tabs>
                <w:tab w:val="left" w:pos="816" w:leader="none"/>
                <w:tab w:val="center" w:pos="5246" w:leader="none"/>
              </w:tabs>
              <w:suppressAutoHyphens w:val="true"/>
              <w:spacing w:before="0" w:after="160"/>
              <w:contextualSpacing/>
              <w:jc w:val="center"/>
              <w:rPr/>
            </w:pPr>
            <w:r>
              <w:rPr>
                <w:rFonts w:eastAsia="Times New Roman" w:cs="Arial Black" w:ascii="Arial Black" w:hAnsi="Arial Black"/>
                <w:u w:val="single"/>
                <w:lang w:eastAsia="ar-SA"/>
              </w:rPr>
              <w:t>ANNONCES PAROISSIALES SEMAINE du 23 au 30 novembre 2025</w:t>
            </w:r>
          </w:p>
          <w:tbl>
            <w:tblPr>
              <w:tblW w:w="10482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20" w:type="dxa"/>
                <w:bottom w:w="0" w:type="dxa"/>
                <w:right w:w="70" w:type="dxa"/>
              </w:tblCellMar>
              <w:tblLook w:firstRow="0" w:noVBand="0" w:lastRow="0" w:firstColumn="0" w:lastColumn="0" w:noHBand="1" w:val="0200"/>
            </w:tblPr>
            <w:tblGrid>
              <w:gridCol w:w="2119"/>
              <w:gridCol w:w="4676"/>
              <w:gridCol w:w="3687"/>
            </w:tblGrid>
            <w:tr>
              <w:trPr/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u w:val="single"/>
                    </w:rPr>
                  </w:pPr>
                  <w:r>
                    <w:rPr>
                      <w:rFonts w:cs="Calibri" w:cstheme="minorHAnsi"/>
                      <w:b/>
                      <w:u w:val="single"/>
                    </w:rPr>
                    <w:t>DATE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u w:val="single"/>
                    </w:rPr>
                  </w:pPr>
                  <w:r>
                    <w:rPr>
                      <w:rFonts w:cs="Calibri" w:cstheme="minorHAnsi"/>
                      <w:b/>
                      <w:u w:val="single"/>
                    </w:rPr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u w:val="single"/>
                    </w:rPr>
                  </w:pPr>
                  <w:r>
                    <w:rPr>
                      <w:rFonts w:cs="Calibri" w:cstheme="minorHAnsi"/>
                      <w:b/>
                      <w:u w:val="single"/>
                    </w:rPr>
                    <w:t>ÉVÈNEMENT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u w:val="single"/>
                    </w:rPr>
                    <w:t>INTENTIONS</w:t>
                  </w:r>
                </w:p>
              </w:tc>
            </w:tr>
            <w:tr>
              <w:trPr>
                <w:trHeight w:val="1972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Dimanche 23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Fête du Christ-Roi de l’Univers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left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left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>Messe à l’Église St Simplice de Durfort à 9 h 30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left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Messe à l’Église St Barthélémy de Lauzerte à 11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Défunts famille MOURGUES-BOUCHET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Famille JOFRE-CROCIS-DALMEIDA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Défunts famille Alain ROUX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Défunt Fernand BROCHARD</w:t>
                  </w:r>
                </w:p>
              </w:tc>
            </w:tr>
            <w:tr>
              <w:trPr>
                <w:trHeight w:val="1080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Lundi 24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Saint André Dung Lac Sainte Flore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St Théophane Vénard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>Adoration eucharistique à CAZES MONDENARD de 19 h 00  à 20 h 00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Mardi  25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Sainte Catherine d’Alexandrie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Bhx Luigi et Maria Quattrochi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highlight w:val="yellow"/>
                    </w:rPr>
                  </w:pPr>
                  <w:r>
                    <w:rPr>
                      <w:rFonts w:cs="Calibri" w:cstheme="minorHAnsi"/>
                      <w:highlight w:val="yellow"/>
                    </w:rPr>
                  </w:r>
                </w:p>
              </w:tc>
            </w:tr>
            <w:tr>
              <w:trPr>
                <w:trHeight w:val="838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Mercredi 26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Ste Delphine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Messe à l’Ehpad de Lauzerte à 16 h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Jeudi 27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>Fête de la médaille miraculeuse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1450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Vendredi 28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Ste Catherine Labouré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898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Samedi 29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 xml:space="preserve">St Sernin 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1590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Dimanche 30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1</w:t>
                  </w:r>
                  <w:r>
                    <w:rPr>
                      <w:rFonts w:cs="Calibri" w:cstheme="minorHAnsi"/>
                      <w:b/>
                      <w:vertAlign w:val="superscript"/>
                    </w:rPr>
                    <w:t>er</w:t>
                  </w:r>
                  <w:r>
                    <w:rPr>
                      <w:rFonts w:cs="Calibri" w:cstheme="minorHAnsi"/>
                      <w:b/>
                    </w:rPr>
                    <w:t xml:space="preserve"> dimanche de l’avent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Saint André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left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left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>Messe à l’Église de Cazes Mondenard à 9 h 30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left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Messe à l’Église St Barthélémy de Lauzerte à 11 h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Intention particulière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Défunte  Anne TARDIEU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Défunts famille Suzanne COUDERC</w:t>
                  </w:r>
                </w:p>
              </w:tc>
            </w:tr>
          </w:tbl>
          <w:p>
            <w:pPr>
              <w:pStyle w:val="Normal"/>
              <w:spacing w:before="0" w:after="16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i/>
                <w:iCs/>
                <w:u w:val="none"/>
                <w:lang w:eastAsia="ar-SA"/>
              </w:rPr>
              <w:t>Veillez pour être prêts (Mt 24)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i/>
                <w:i/>
                <w:iCs/>
                <w:u w:val="single"/>
                <w:lang w:eastAsia="ar-SA"/>
              </w:rPr>
            </w:pPr>
            <w:r>
              <w:rPr>
                <w:rFonts w:eastAsia="Times New Roman" w:cs="Arial" w:ascii="Arial" w:hAnsi="Arial"/>
                <w:i/>
                <w:iCs/>
                <w:u w:val="single"/>
                <w:lang w:eastAsia="ar-SA"/>
              </w:rPr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/>
                <w:i/>
                <w:iCs/>
                <w:u w:val="single"/>
                <w:lang w:eastAsia="ar-SA"/>
              </w:rPr>
            </w:pPr>
            <w:r>
              <w:rPr>
                <w:rFonts w:eastAsia="Times New Roman" w:cs="Arial" w:ascii="Arial" w:hAnsi="Arial"/>
                <w:b/>
                <w:i/>
                <w:iCs/>
                <w:u w:val="single"/>
                <w:lang w:eastAsia="ar-SA"/>
              </w:rPr>
              <w:t>Ensemble Paroissial de Lauzerte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Cs/>
                <w:lang w:eastAsia="ar-SA"/>
              </w:rPr>
            </w:pPr>
            <w:r>
              <w:rPr>
                <w:rFonts w:eastAsia="Times New Roman" w:cs="Arial" w:ascii="Arial" w:hAnsi="Arial"/>
                <w:b/>
                <w:iCs/>
                <w:lang w:eastAsia="ar-SA"/>
              </w:rPr>
              <w:t>Presbytère : 5 rue de la Barbacane 82110 LAUZERTE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Cs/>
                <w:lang w:eastAsia="ar-SA"/>
              </w:rPr>
            </w:pPr>
            <w:r>
              <w:rPr>
                <w:rFonts w:eastAsia="Times New Roman" w:cs="Arial" w:ascii="Arial" w:hAnsi="Arial"/>
                <w:b/>
                <w:iCs/>
                <w:lang w:eastAsia="ar-SA"/>
              </w:rPr>
              <w:t>Curé : Abbé Jean Pierre DAYNES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Cs/>
                <w:lang w:eastAsia="ar-SA"/>
              </w:rPr>
            </w:pPr>
            <w:r>
              <w:rPr>
                <w:rFonts w:eastAsia="Times New Roman" w:cs="Arial" w:ascii="Arial" w:hAnsi="Arial"/>
                <w:b/>
                <w:iCs/>
                <w:lang w:eastAsia="ar-SA"/>
              </w:rPr>
              <w:t>1, rue du Général Vidalot 82400 VALENCE D’AGEN</w:t>
            </w:r>
          </w:p>
          <w:p>
            <w:pPr>
              <w:pStyle w:val="Normal"/>
              <w:spacing w:before="0" w:after="160"/>
              <w:contextualSpacing/>
              <w:jc w:val="center"/>
              <w:rPr/>
            </w:pPr>
            <w:hyperlink r:id="rId2">
              <w:r>
                <w:rPr>
                  <w:rStyle w:val="LienInternet"/>
                  <w:b/>
                </w:rPr>
                <w:t>jeanpierredaynes@orange.fr</w:t>
              </w:r>
            </w:hyperlink>
            <w:r>
              <w:rPr>
                <w:b/>
              </w:rPr>
              <w:t xml:space="preserve"> – 06 81 28 84 95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851" w:right="1417" w:header="708" w:top="765" w:footer="713" w:bottom="77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b10d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404372"/>
    <w:rPr>
      <w:color w:val="0563C1" w:themeColor="hyperlink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404372"/>
    <w:rPr>
      <w:color w:val="605E5C"/>
      <w:shd w:fill="E1DFDD" w:val="clear"/>
    </w:rPr>
  </w:style>
  <w:style w:type="character" w:styleId="Titre1Car" w:customStyle="1">
    <w:name w:val="Titre 1 Car"/>
    <w:basedOn w:val="DefaultParagraphFont"/>
    <w:uiPriority w:val="9"/>
    <w:qFormat/>
    <w:rsid w:val="00bb10d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641aeb"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DefaultParagraphFont"/>
    <w:uiPriority w:val="99"/>
    <w:qFormat/>
    <w:rsid w:val="009e121d"/>
    <w:rPr/>
  </w:style>
  <w:style w:type="character" w:styleId="PieddepageCar" w:customStyle="1">
    <w:name w:val="Pied de page Car"/>
    <w:basedOn w:val="DefaultParagraphFont"/>
    <w:uiPriority w:val="99"/>
    <w:qFormat/>
    <w:rsid w:val="009e121d"/>
    <w:rPr/>
  </w:style>
  <w:style w:type="character" w:styleId="Accentuation">
    <w:name w:val="Accentuation"/>
    <w:basedOn w:val="DefaultParagraphFont"/>
    <w:uiPriority w:val="20"/>
    <w:qFormat/>
    <w:rsid w:val="00363845"/>
    <w:rPr>
      <w:i/>
      <w:iCs/>
    </w:rPr>
  </w:style>
  <w:style w:type="character" w:styleId="Caractresdenumrotation">
    <w:name w:val="Caractères de numérotation"/>
    <w:qFormat/>
    <w:rPr/>
  </w:style>
  <w:style w:type="character" w:styleId="ListLabel1">
    <w:name w:val="ListLabel 1"/>
    <w:qFormat/>
    <w:rPr>
      <w:b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41ae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uiPriority w:val="99"/>
    <w:unhideWhenUsed/>
    <w:rsid w:val="009e121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9e121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4572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04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anpierredaynes@orange.f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8B62-4A5C-407C-A667-1D82D911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LibreOffice/6.0.7.3$Windows_X86_64 LibreOffice_project/dc89aa7a9eabfd848af146d5086077aeed2ae4a5</Application>
  <Pages>1</Pages>
  <Words>198</Words>
  <Characters>1017</Characters>
  <CharactersWithSpaces>1178</CharactersWithSpaces>
  <Paragraphs>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2025-09-11T08:11:00Z</dcterms:created>
  <dc:creator>informatique</dc:creator>
  <dc:description/>
  <dc:language>fr-FR</dc:language>
  <cp:lastModifiedBy/>
  <cp:lastPrinted>2025-09-02T09:45:00Z</cp:lastPrinted>
  <dcterms:modified xsi:type="dcterms:W3CDTF">2025-11-19T09:54:49Z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DocHome">
    <vt:i4>1087435836</vt:i4>
  </property>
</Properties>
</file>