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107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70"/>
      </w:tblGrid>
      <w:tr>
        <w:trPr>
          <w:trHeight w:val="2055" w:hRule="atLeast"/>
        </w:trPr>
        <w:tc>
          <w:tcPr>
            <w:tcW w:w="1077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816" w:leader="none"/>
                <w:tab w:val="center" w:pos="5246" w:leader="none"/>
              </w:tabs>
              <w:suppressAutoHyphens w:val="true"/>
              <w:spacing w:before="0" w:after="160"/>
              <w:contextualSpacing/>
              <w:jc w:val="center"/>
              <w:rPr>
                <w:rFonts w:ascii="Arial Black" w:hAnsi="Arial Black" w:eastAsia="Times New Roman" w:cs="Arial Black"/>
                <w:sz w:val="20"/>
                <w:lang w:eastAsia="ar-SA"/>
              </w:rPr>
            </w:pPr>
            <w:r>
              <w:rPr>
                <w:rFonts w:eastAsia="Times New Roman" w:cs="Arial Black" w:ascii="Arial Black" w:hAnsi="Arial Black"/>
                <w:sz w:val="20"/>
                <w:lang w:eastAsia="ar-SA"/>
              </w:rPr>
            </w:r>
          </w:p>
          <w:p>
            <w:pPr>
              <w:pStyle w:val="Normal"/>
              <w:tabs>
                <w:tab w:val="clear" w:pos="708"/>
                <w:tab w:val="left" w:pos="816" w:leader="none"/>
                <w:tab w:val="center" w:pos="5246" w:leader="none"/>
              </w:tabs>
              <w:suppressAutoHyphens w:val="true"/>
              <w:spacing w:before="0" w:after="160"/>
              <w:contextualSpacing/>
              <w:jc w:val="center"/>
              <w:rPr>
                <w:rFonts w:ascii="Arial Black" w:hAnsi="Arial Black" w:eastAsia="Times New Roman" w:cs="Arial Black"/>
                <w:sz w:val="20"/>
                <w:u w:val="none"/>
                <w:lang w:eastAsia="ar-SA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08"/>
                <w:tab w:val="left" w:pos="816" w:leader="none"/>
                <w:tab w:val="center" w:pos="5246" w:leader="none"/>
              </w:tabs>
              <w:suppressAutoHyphens w:val="true"/>
              <w:spacing w:before="0" w:after="160"/>
              <w:contextualSpacing/>
              <w:jc w:val="center"/>
              <w:rPr>
                <w:sz w:val="20"/>
              </w:rPr>
            </w:pPr>
            <w:r>
              <w:rPr>
                <w:rFonts w:eastAsia="Times New Roman" w:cs="Arial Black" w:ascii="Arial Black" w:hAnsi="Arial Black"/>
                <w:sz w:val="20"/>
                <w:u w:val="none"/>
                <w:lang w:eastAsia="ar-SA"/>
              </w:rPr>
              <w:t>ANNONCES PAROISSIALES SEMAINE du 31 mai au 7 juin 2026</w:t>
            </w:r>
          </w:p>
          <w:tbl>
            <w:tblPr>
              <w:tblW w:w="10283" w:type="dxa"/>
              <w:jc w:val="left"/>
              <w:tblInd w:w="199" w:type="dxa"/>
              <w:tblLayout w:type="fixed"/>
              <w:tblCellMar>
                <w:top w:w="0" w:type="dxa"/>
                <w:left w:w="5" w:type="dxa"/>
                <w:bottom w:w="0" w:type="dxa"/>
                <w:right w:w="0" w:type="dxa"/>
              </w:tblCellMar>
              <w:tblLook w:firstRow="0" w:noVBand="0" w:lastRow="0" w:firstColumn="0" w:lastColumn="0" w:noHBand="1" w:val="0200"/>
            </w:tblPr>
            <w:tblGrid>
              <w:gridCol w:w="1910"/>
              <w:gridCol w:w="4684"/>
              <w:gridCol w:w="3689"/>
            </w:tblGrid>
            <w:tr>
              <w:trPr/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u w:val="single"/>
                    </w:rPr>
                  </w:pPr>
                  <w:r>
                    <w:rPr>
                      <w:rFonts w:cs="Arial" w:cstheme="minorHAnsi"/>
                      <w:b/>
                      <w:u w:val="singl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u w:val="single"/>
                    </w:rPr>
                  </w:pPr>
                  <w:r>
                    <w:rPr>
                      <w:rFonts w:cs="Arial" w:cstheme="minorHAnsi"/>
                      <w:b/>
                      <w:u w:val="single"/>
                    </w:rPr>
                    <w:t>DATE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u w:val="single"/>
                    </w:rPr>
                  </w:pPr>
                  <w:r>
                    <w:rPr>
                      <w:rFonts w:cs="Arial" w:cstheme="minorHAnsi"/>
                      <w:b/>
                      <w:u w:val="single"/>
                    </w:rPr>
                  </w:r>
                </w:p>
              </w:tc>
              <w:tc>
                <w:tcPr>
                  <w:tcW w:w="4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u w:val="single"/>
                    </w:rPr>
                  </w:pPr>
                  <w:r>
                    <w:rPr>
                      <w:rFonts w:cs="Arial" w:cstheme="minorHAnsi"/>
                      <w:b/>
                      <w:u w:val="single"/>
                    </w:rPr>
                    <w:t>ÉVÈNEMENT</w:t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/>
                      <w:u w:val="single"/>
                    </w:rPr>
                    <w:t>INTENTIONS</w:t>
                  </w:r>
                </w:p>
              </w:tc>
            </w:tr>
            <w:tr>
              <w:trPr>
                <w:trHeight w:val="1492" w:hRule="atLeast"/>
              </w:trPr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Dimanche 31 mai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Solennité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de la Sainte Trinité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et de la Visitation</w:t>
                  </w:r>
                </w:p>
              </w:tc>
              <w:tc>
                <w:tcPr>
                  <w:tcW w:w="4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de SAUVETERRE à 9 h 30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St Barthélémy de LAUZERTE à 11 h</w:t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Défunts famille MORET-DESQUINES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Défunts famille ROUGUAT</w:t>
                  </w:r>
                </w:p>
              </w:tc>
            </w:tr>
            <w:tr>
              <w:trPr>
                <w:trHeight w:val="899" w:hRule="atLeast"/>
              </w:trPr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Lundi 1</w:t>
                  </w:r>
                  <w:r>
                    <w:rPr>
                      <w:b/>
                      <w:bCs/>
                      <w:vertAlign w:val="superscript"/>
                    </w:rPr>
                    <w:t>er</w:t>
                  </w:r>
                  <w:r>
                    <w:rPr>
                      <w:b/>
                      <w:bCs/>
                    </w:rPr>
                    <w:t xml:space="preserve"> juin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J-Baptiste Scalabrini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Justin</w:t>
                  </w:r>
                </w:p>
              </w:tc>
              <w:tc>
                <w:tcPr>
                  <w:tcW w:w="4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 St Barthélémy de LAUZERTE à 18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Adoration eucharistique à l’Église de CAZES MONDENARD de 20 h à 21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</w:tc>
            </w:tr>
            <w:tr>
              <w:trPr>
                <w:trHeight w:val="615" w:hRule="atLeast"/>
              </w:trPr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Mardi 2 juin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Ste Blandine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Pothin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Marcellin</w:t>
                  </w:r>
                </w:p>
              </w:tc>
              <w:tc>
                <w:tcPr>
                  <w:tcW w:w="4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 xml:space="preserve">Catéchisme </w:t>
                  </w:r>
                  <w:r>
                    <w:rPr>
                      <w:rFonts w:cs="Arial" w:cstheme="minorHAnsi"/>
                      <w:b w:val="false"/>
                      <w:bCs w:val="false"/>
                    </w:rPr>
                    <w:t>au presbytère de</w:t>
                  </w:r>
                  <w:r>
                    <w:rPr>
                      <w:rFonts w:cs="Arial" w:cstheme="minorHAnsi"/>
                      <w:b w:val="false"/>
                      <w:bCs w:val="false"/>
                    </w:rPr>
                    <w:t xml:space="preserve"> 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CAZES-MONDENARD à 16 h 30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St Barthélémy de LAUZERTE à 18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Cs/>
                    </w:rPr>
                  </w:pPr>
                  <w:r>
                    <w:rPr>
                      <w:rFonts w:cs="Arial" w:cstheme="minorHAnsi"/>
                      <w:b/>
                      <w:bCs/>
                    </w:rPr>
                  </w:r>
                </w:p>
              </w:tc>
            </w:tr>
            <w:tr>
              <w:trPr>
                <w:trHeight w:val="815" w:hRule="atLeast"/>
              </w:trPr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Mercredi 3 juin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 Charles Luwanga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Kevin</w:t>
                  </w:r>
                </w:p>
              </w:tc>
              <w:tc>
                <w:tcPr>
                  <w:tcW w:w="4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 xml:space="preserve">Catéchisme 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au presbytère de LAUZERTE à 16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/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St Barthélémy de LAUZERTE à 18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/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</w:tc>
            </w:tr>
            <w:tr>
              <w:trPr>
                <w:trHeight w:val="668" w:hRule="atLeast"/>
              </w:trPr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Jeudi 4 juin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e Clotilde</w:t>
                  </w:r>
                </w:p>
              </w:tc>
              <w:tc>
                <w:tcPr>
                  <w:tcW w:w="4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St Barthélémy de LAUZERTE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à 11 h et 18 h</w:t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</w:tc>
            </w:tr>
            <w:tr>
              <w:trPr>
                <w:trHeight w:val="762" w:hRule="atLeast"/>
              </w:trPr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/>
                    </w:rPr>
                    <w:t>Vendredi 5 juin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St Boniface</w:t>
                  </w:r>
                </w:p>
              </w:tc>
              <w:tc>
                <w:tcPr>
                  <w:tcW w:w="4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St Barthélémy de LAUZERTE à 18 h</w:t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</w:tc>
            </w:tr>
            <w:tr>
              <w:trPr>
                <w:trHeight w:val="543" w:hRule="atLeast"/>
              </w:trPr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Samedi 6 juin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Claude</w:t>
                  </w:r>
                </w:p>
              </w:tc>
              <w:tc>
                <w:tcPr>
                  <w:tcW w:w="4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St Barthélémy de LAUZERTE à 18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</w:rPr>
                  </w:pPr>
                  <w:r>
                    <w:rPr>
                      <w:rFonts w:cs="Arial" w:cstheme="minorHAnsi"/>
                      <w:b w:val="false"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</w:rPr>
                  </w:pPr>
                  <w:r>
                    <w:rPr>
                      <w:rFonts w:cs="Arial" w:cstheme="minorHAnsi"/>
                      <w:b w:val="false"/>
                    </w:rPr>
                  </w:r>
                </w:p>
              </w:tc>
            </w:tr>
            <w:tr>
              <w:trPr>
                <w:trHeight w:val="1653" w:hRule="atLeast"/>
              </w:trPr>
              <w:tc>
                <w:tcPr>
                  <w:tcW w:w="1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Dimanche 7 juin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Solennité du St Sacrement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Gilbert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Bse M-Thérèse</w:t>
                  </w:r>
                </w:p>
              </w:tc>
              <w:tc>
                <w:tcPr>
                  <w:tcW w:w="4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de St PIERRE DE NAJAC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à 9 h 30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St Barthélémy de LAUZERTE à 11 h</w:t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Famille Caroline LACOMBE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 Fernand BROCARD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Famille René/Solange FAYDI</w:t>
                  </w:r>
                </w:p>
              </w:tc>
            </w:tr>
          </w:tbl>
          <w:p>
            <w:pPr>
              <w:pStyle w:val="Heading5"/>
              <w:spacing w:before="0" w:after="160"/>
              <w:contextualSpacing/>
              <w:jc w:val="center"/>
              <w:rPr>
                <w:rFonts w:ascii="Open Sans;sans-serif" w:hAnsi="Open Sans;sans-serif" w:eastAsia="Times New Roman" w:cs="Arial"/>
                <w:b w:val="false"/>
                <w:i/>
                <w:i/>
                <w:iCs/>
                <w:caps w:val="false"/>
                <w:smallCaps w:val="false"/>
                <w:color w:val="333333"/>
                <w:spacing w:val="0"/>
                <w:sz w:val="21"/>
                <w:u w:val="none"/>
                <w:lang w:eastAsia="ar-SA"/>
              </w:rPr>
            </w:pPr>
            <w:r>
              <w:rPr/>
            </w:r>
          </w:p>
          <w:p>
            <w:pPr>
              <w:pStyle w:val="Heading5"/>
              <w:spacing w:before="0" w:after="160"/>
              <w:contextualSpacing/>
              <w:jc w:val="center"/>
              <w:rPr/>
            </w:pPr>
            <w:r>
              <w:rPr>
                <w:rFonts w:eastAsia="Times New Roman" w:cs="Arial" w:ascii="Open Sans;sans-serif" w:hAnsi="Open Sans;sans-serif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1"/>
                <w:u w:val="none"/>
                <w:lang w:eastAsia="ar-SA"/>
              </w:rPr>
              <w:t>« Le Seigneur Dieu, tendre et miséricordieux  (Ex 34)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sz w:val="20"/>
                <w:lang w:eastAsia="ar-SA"/>
              </w:rPr>
              <w:t>Presbytère : 5 rue de la Barbacane 82110 LAUZERTE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sz w:val="20"/>
                <w:lang w:eastAsia="ar-SA"/>
              </w:rPr>
              <w:t>Curé : Abbé Jean Pierre DAYNES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sz w:val="20"/>
                <w:lang w:eastAsia="ar-SA"/>
              </w:rPr>
              <w:t>1, rue du Général Vidalot 82400 VALENCE D’AGEN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sz w:val="20"/>
              </w:rPr>
            </w:pPr>
            <w:hyperlink r:id="rId2">
              <w:r>
                <w:rPr>
                  <w:rStyle w:val="Hyperlink"/>
                  <w:b/>
                  <w:sz w:val="20"/>
                </w:rPr>
                <w:t>jeanpierredaynes@orange.fr</w:t>
              </w:r>
            </w:hyperlink>
            <w:r>
              <w:rPr>
                <w:b/>
                <w:sz w:val="20"/>
              </w:rPr>
              <w:t xml:space="preserve"> – 06 81 28 84 95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851" w:right="1417" w:gutter="0" w:header="708" w:top="765" w:footer="713" w:bottom="77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  <w:font w:name="Open Sans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bb10d3"/>
    <w:pPr>
      <w:keepNext w:val="true"/>
      <w:keepLines/>
      <w:spacing w:before="48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paragraph" w:styleId="Heading5">
    <w:name w:val="Heading 5"/>
    <w:basedOn w:val="Titre"/>
    <w:qFormat/>
    <w:pPr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04372"/>
    <w:rPr>
      <w:color w:themeColor="hyperlink" w:val="0563C1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404372"/>
    <w:rPr>
      <w:color w:val="605E5C"/>
      <w:shd w:fill="E1DFDD" w:val="clear"/>
    </w:rPr>
  </w:style>
  <w:style w:type="character" w:styleId="Titre1Car" w:customStyle="1">
    <w:name w:val="Titre 1 Car"/>
    <w:basedOn w:val="DefaultParagraphFont"/>
    <w:uiPriority w:val="9"/>
    <w:qFormat/>
    <w:rsid w:val="00bb10d3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641aeb"/>
    <w:rPr>
      <w:rFonts w:ascii="Tahoma" w:hAnsi="Tahoma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qFormat/>
    <w:rsid w:val="009e121d"/>
    <w:rPr/>
  </w:style>
  <w:style w:type="character" w:styleId="PieddepageCar" w:customStyle="1">
    <w:name w:val="Pied de page Car"/>
    <w:basedOn w:val="DefaultParagraphFont"/>
    <w:uiPriority w:val="99"/>
    <w:qFormat/>
    <w:rsid w:val="009e121d"/>
    <w:rPr/>
  </w:style>
  <w:style w:type="character" w:styleId="Emphasis">
    <w:name w:val="Emphasis"/>
    <w:basedOn w:val="DefaultParagraphFont"/>
    <w:uiPriority w:val="20"/>
    <w:qFormat/>
    <w:rsid w:val="00363845"/>
    <w:rPr>
      <w:i/>
      <w:iCs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41ae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uiPriority w:val="99"/>
    <w:unhideWhenUsed/>
    <w:rsid w:val="009e121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9e121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4572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04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anpierredaynes@orange.f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8B62-4A5C-407C-A667-1D82D911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Application>LibreOffice/7.6.7.2$Windows_X86_64 LibreOffice_project/dd47e4b30cb7dab30588d6c79c651f218165e3c5</Application>
  <AppVersion>15.0000</AppVersion>
  <Pages>1</Pages>
  <Words>258</Words>
  <Characters>1143</Characters>
  <CharactersWithSpaces>1352</CharactersWithSpaces>
  <Paragraphs>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2025-09-11T08:11:00Z</dcterms:created>
  <dc:creator>informatique</dc:creator>
  <dc:description/>
  <dc:language>fr-FR</dc:language>
  <cp:lastModifiedBy/>
  <cp:lastPrinted>2026-05-20T17:19:37Z</cp:lastPrinted>
  <dcterms:modified xsi:type="dcterms:W3CDTF">2026-05-27T19:12:07Z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DocHome">
    <vt:i4>1087435836</vt:i4>
  </property>
</Properties>
</file>