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07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08"/>
      </w:tblGrid>
      <w:tr>
        <w:trPr>
          <w:trHeight w:val="2055" w:hRule="atLeast"/>
        </w:trPr>
        <w:tc>
          <w:tcPr>
            <w:tcW w:w="10708" w:type="dxa"/>
            <w:tcBorders/>
            <w:shd w:fill="auto" w:val="clear"/>
          </w:tcPr>
          <w:p>
            <w:pPr>
              <w:pStyle w:val="Normal"/>
              <w:tabs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>ANNONCES PAROISSIALES SEMAINE du 22 février au 1</w:t>
            </w:r>
            <w:r>
              <w:rPr>
                <w:rFonts w:eastAsia="Times New Roman" w:cs="Arial Black" w:ascii="Arial Black" w:hAnsi="Arial Black"/>
                <w:u w:val="single"/>
                <w:vertAlign w:val="superscript"/>
                <w:lang w:eastAsia="ar-SA"/>
              </w:rPr>
              <w:t>er</w:t>
            </w:r>
            <w:r>
              <w:rPr>
                <w:rFonts w:eastAsia="Times New Roman" w:cs="Arial Black" w:ascii="Arial Black" w:hAnsi="Arial Black"/>
                <w:u w:val="single"/>
                <w:lang w:eastAsia="ar-SA"/>
              </w:rPr>
              <w:t xml:space="preserve"> mars 2026</w:t>
            </w:r>
          </w:p>
          <w:tbl>
            <w:tblPr>
              <w:tblW w:w="10482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0" w:type="dxa"/>
                <w:bottom w:w="0" w:type="dxa"/>
                <w:right w:w="35" w:type="dxa"/>
              </w:tblCellMar>
              <w:tblLook w:firstRow="0" w:noVBand="0" w:lastRow="0" w:firstColumn="0" w:lastColumn="0" w:noHBand="1" w:val="0200"/>
            </w:tblPr>
            <w:tblGrid>
              <w:gridCol w:w="2119"/>
              <w:gridCol w:w="4676"/>
              <w:gridCol w:w="3687"/>
            </w:tblGrid>
            <w:tr>
              <w:trPr/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  <w:t>DATE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/>
                      <w:u w:val="single"/>
                    </w:rPr>
                    <w:t>INTENTIONS</w:t>
                  </w:r>
                </w:p>
              </w:tc>
            </w:tr>
            <w:tr>
              <w:trPr>
                <w:trHeight w:val="1492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Dimanche 22 février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1</w:t>
                  </w:r>
                  <w:r>
                    <w:rPr>
                      <w:rFonts w:cs="Arial" w:cstheme="minorHAnsi"/>
                      <w:b w:val="false"/>
                      <w:bCs w:val="false"/>
                      <w:vertAlign w:val="superscript"/>
                    </w:rPr>
                    <w:t>er</w:t>
                  </w:r>
                  <w:r>
                    <w:rPr>
                      <w:rFonts w:cs="Arial" w:cstheme="minorHAnsi"/>
                      <w:b w:val="false"/>
                      <w:bCs w:val="false"/>
                    </w:rPr>
                    <w:t xml:space="preserve"> dimanche de Carême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Bse Isabelle de France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de CAZES MONDENARD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 w:val="false"/>
                      <w:bCs w:val="false"/>
                    </w:rPr>
                    <w:t>Messe à l’Église St Barthélémy de LAUZERTE à 11 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CAULET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 Jacques POUCHET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RESONGLE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LAFARGUE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René LASBOUYGUES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 MURET-DESQUINES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ROLLAND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Suzanne COUDERC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Intention particulière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GOMEZ-FOURNIEL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BEZY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 Jean-Michel LOUBRADOU</w:t>
                  </w:r>
                </w:p>
              </w:tc>
            </w:tr>
            <w:tr>
              <w:trPr>
                <w:trHeight w:val="996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Lundi 23 février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 w:val="false"/>
                      <w:bCs w:val="false"/>
                    </w:rPr>
                    <w:t>St Alexandre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Polycarpe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 w:val="false"/>
                      <w:bCs w:val="false"/>
                    </w:rPr>
                    <w:t>Adoration eucharistique à l’Église de CAZES MONDENARD de 19 h à 20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/>
                      <w:bCs/>
                    </w:rPr>
                  </w:r>
                </w:p>
              </w:tc>
            </w:tr>
            <w:tr>
              <w:trPr>
                <w:trHeight w:val="749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Mardi 24 février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Modeste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/>
                      <w:bCs/>
                    </w:rPr>
                  </w:r>
                </w:p>
              </w:tc>
            </w:tr>
            <w:tr>
              <w:trPr>
                <w:trHeight w:val="1073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Mercredi 25 février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  <w:t>St Nestor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 xml:space="preserve">2ème rencontre d’approfondissement de l’eucharistie au presbytère de LAUZERTE 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19 h 30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673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Jeudi 26 février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 w:val="false"/>
                      <w:bCs w:val="false"/>
                    </w:rPr>
                    <w:t>St Victor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Chemin de Croix à l’église St Barthélémy de Lauzerte à 19 h avec possibilité de confess</w:t>
                  </w:r>
                  <w:r>
                    <w:rPr>
                      <w:b w:val="false"/>
                      <w:bCs w:val="false"/>
                    </w:rPr>
                    <w:t>ions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762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/>
                    </w:rPr>
                    <w:t>Vendredi 27 février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Ste Honorine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St Grégoire de Narek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 xml:space="preserve">Chemin de Croix des clochers, 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l’église de St Simplice à 15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543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Samedi 28 février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Romain.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Bx Daniel Brottier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1653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Dimanche 1</w:t>
                  </w:r>
                  <w:r>
                    <w:rPr>
                      <w:b/>
                      <w:bCs/>
                      <w:vertAlign w:val="superscript"/>
                    </w:rPr>
                    <w:t>er</w:t>
                  </w:r>
                  <w:r>
                    <w:rPr>
                      <w:b/>
                      <w:bCs/>
                    </w:rPr>
                    <w:t xml:space="preserve"> mars 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2</w:t>
                  </w:r>
                  <w:r>
                    <w:rPr>
                      <w:rFonts w:cs="Arial" w:cstheme="minorHAnsi"/>
                      <w:b w:val="false"/>
                      <w:bCs w:val="false"/>
                      <w:vertAlign w:val="superscript"/>
                    </w:rPr>
                    <w:t>ème</w:t>
                  </w:r>
                  <w:r>
                    <w:rPr>
                      <w:rFonts w:cs="Arial" w:cstheme="minorHAnsi"/>
                      <w:b w:val="false"/>
                      <w:bCs w:val="false"/>
                    </w:rPr>
                    <w:t xml:space="preserve"> dimanche de Carême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St Aubin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de St Nazaire de Valentane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 w:val="false"/>
                      <w:bCs w:val="false"/>
                    </w:rPr>
                    <w:t>Messe à l’Église St Barthélémy de LAUZERTE à 11 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Neuvaine Yvette ROUX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Caroline LACOMBE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CLAVEL-ROUSSILLES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 Pierre TESTAS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Suzanne COUDERC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Lucie et René BADOC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"/>
                <w:i/>
                <w:iCs/>
                <w:u w:val="none"/>
                <w:lang w:eastAsia="ar-SA"/>
              </w:rPr>
              <w:t>La où le péché s’est multiplié, la grâce a surabondé (Rm : 5)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/>
                <w:b/>
                <w:i/>
                <w:iCs/>
                <w:u w:val="single"/>
                <w:lang w:eastAsia="ar-SA"/>
              </w:rPr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/>
                <w:b/>
                <w:i/>
                <w:iCs/>
                <w:u w:val="single"/>
                <w:lang w:eastAsia="ar-SA"/>
              </w:rPr>
              <w:t>Ensemble Paroissial de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lang w:eastAsia="ar-SA"/>
              </w:rPr>
              <w:t>Presbytère : 5 rue de la Barbacane 82110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lang w:eastAsia="ar-SA"/>
              </w:rPr>
              <w:t>Curé : Abbé Jean Pierre DAYNES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lang w:eastAsia="ar-SA"/>
              </w:rPr>
              <w:t>1, rue du Général Vidalot 82400 VALENCE D’AGEN</w:t>
            </w:r>
          </w:p>
          <w:p>
            <w:pPr>
              <w:pStyle w:val="Normal"/>
              <w:spacing w:before="0" w:after="160"/>
              <w:contextualSpacing/>
              <w:jc w:val="center"/>
              <w:rPr/>
            </w:pPr>
            <w:hyperlink r:id="rId2">
              <w:r>
                <w:rPr>
                  <w:rStyle w:val="LienInternet"/>
                  <w:b/>
                </w:rPr>
                <w:t>jeanpierredaynes@orange.fr</w:t>
              </w:r>
            </w:hyperlink>
            <w:r>
              <w:rPr>
                <w:b/>
              </w:rPr>
              <w:t xml:space="preserve"> – 06 81 28 84 95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1417" w:header="708" w:top="765" w:footer="713" w:bottom="77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b10d3"/>
    <w:pPr>
      <w:keepNext w:val="true"/>
      <w:keepLines/>
      <w:spacing w:before="48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404372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404372"/>
    <w:rPr>
      <w:color w:val="605E5C"/>
      <w:shd w:fill="E1DFDD" w:val="clear"/>
    </w:rPr>
  </w:style>
  <w:style w:type="character" w:styleId="Titre1Car" w:customStyle="1">
    <w:name w:val="Titre 1 Car"/>
    <w:basedOn w:val="DefaultParagraphFont"/>
    <w:uiPriority w:val="9"/>
    <w:qFormat/>
    <w:rsid w:val="00bb10d3"/>
    <w:rPr>
      <w:rFonts w:ascii="Arial" w:hAnsi="Arial" w:eastAsia="DejaVu Sans" w:cs="DejaVu Sans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uiPriority w:val="99"/>
    <w:qFormat/>
    <w:rsid w:val="009e121d"/>
    <w:rPr/>
  </w:style>
  <w:style w:type="character" w:styleId="PieddepageCar" w:customStyle="1">
    <w:name w:val="Pied de page Car"/>
    <w:basedOn w:val="DefaultParagraphFont"/>
    <w:uiPriority w:val="99"/>
    <w:qFormat/>
    <w:rsid w:val="009e121d"/>
    <w:rPr/>
  </w:style>
  <w:style w:type="character" w:styleId="Accentuation">
    <w:name w:val="Accentuation"/>
    <w:basedOn w:val="DefaultParagraphFont"/>
    <w:uiPriority w:val="20"/>
    <w:qFormat/>
    <w:rsid w:val="00363845"/>
    <w:rPr>
      <w:i/>
      <w:iCs/>
    </w:rPr>
  </w:style>
  <w:style w:type="character" w:styleId="Caractresdenumrotation">
    <w:name w:val="Caractères de numérotation"/>
    <w:qFormat/>
    <w:rPr/>
  </w:style>
  <w:style w:type="character" w:styleId="ListLabel1">
    <w:name w:val="ListLabel 1"/>
    <w:qFormat/>
    <w:rPr>
      <w:b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41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4572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4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anpierredaynes@orange.f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LibreOffice/6.0.7.3$Windows_X86_64 LibreOffice_project/dc89aa7a9eabfd848af146d5086077aeed2ae4a5</Application>
  <Pages>1</Pages>
  <Words>267</Words>
  <Characters>1375</Characters>
  <CharactersWithSpaces>1587</CharactersWithSpaces>
  <Paragraphs>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2025-09-11T08:11:00Z</dcterms:created>
  <dc:creator>informatique</dc:creator>
  <dc:description/>
  <dc:language>fr-FR</dc:language>
  <cp:lastModifiedBy/>
  <cp:lastPrinted>2026-02-04T08:50:36Z</cp:lastPrinted>
  <dcterms:modified xsi:type="dcterms:W3CDTF">2026-02-18T10:19:37Z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1087435836</vt:i4>
  </property>
</Properties>
</file>