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107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770"/>
      </w:tblGrid>
      <w:tr>
        <w:trPr>
          <w:trHeight w:val="2055" w:hRule="atLeast"/>
        </w:trPr>
        <w:tc>
          <w:tcPr>
            <w:tcW w:w="10770" w:type="dxa"/>
            <w:tcBorders/>
            <w:shd w:fill="auto" w:val="clear"/>
          </w:tcPr>
          <w:p>
            <w:pPr>
              <w:pStyle w:val="Normal"/>
              <w:tabs>
                <w:tab w:val="left" w:pos="816" w:leader="none"/>
                <w:tab w:val="center" w:pos="5246" w:leader="none"/>
              </w:tabs>
              <w:suppressAutoHyphens w:val="true"/>
              <w:spacing w:before="0" w:after="160"/>
              <w:contextualSpacing/>
              <w:jc w:val="center"/>
              <w:rPr>
                <w:sz w:val="20"/>
              </w:rPr>
            </w:pPr>
            <w:r>
              <w:rPr>
                <w:rFonts w:eastAsia="Times New Roman" w:cs="Arial Black" w:ascii="Arial Black" w:hAnsi="Arial Black"/>
                <w:sz w:val="20"/>
                <w:u w:val="single"/>
                <w:lang w:eastAsia="ar-SA"/>
              </w:rPr>
              <w:t>ANNONCES PAROISSIALES SEMAINE du 19 au 26 avril 2026</w:t>
            </w:r>
          </w:p>
          <w:tbl>
            <w:tblPr>
              <w:tblW w:w="10482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-5" w:type="dxa"/>
                <w:bottom w:w="0" w:type="dxa"/>
                <w:right w:w="10" w:type="dxa"/>
              </w:tblCellMar>
              <w:tblLook w:firstRow="0" w:noVBand="0" w:lastRow="0" w:firstColumn="0" w:lastColumn="0" w:noHBand="1" w:val="0200"/>
            </w:tblPr>
            <w:tblGrid>
              <w:gridCol w:w="2119"/>
              <w:gridCol w:w="4676"/>
              <w:gridCol w:w="3687"/>
            </w:tblGrid>
            <w:tr>
              <w:trPr/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  <w:t>DATE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u w:val="single"/>
                    </w:rPr>
                  </w:pPr>
                  <w:r>
                    <w:rPr>
                      <w:rFonts w:cs="Arial" w:cstheme="minorHAnsi"/>
                      <w:b/>
                      <w:u w:val="single"/>
                    </w:rPr>
                    <w:t>ÉVÈNEMENT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/>
                      <w:u w:val="single"/>
                    </w:rPr>
                    <w:t>INTENTIONS</w:t>
                  </w:r>
                </w:p>
              </w:tc>
            </w:tr>
            <w:tr>
              <w:trPr>
                <w:trHeight w:val="1492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Dimanche 19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  <w:t>3ème dimanche de Pâques.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  <w:t>St Timon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de St Paul DURFORT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11 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 famille DELLAC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Intention particulière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Défunte Christiane COMBALBERT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 Robert DESSAUX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ROUX-MONTOLIO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Intention particulière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 famille Emilie ROUX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</w:tr>
            <w:tr>
              <w:trPr>
                <w:trHeight w:val="899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Lundi 20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 w:val="false"/>
                      <w:bCs w:val="false"/>
                    </w:rPr>
                    <w:t>Bse Odette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 w:val="false"/>
                      <w:bCs w:val="false"/>
                    </w:rPr>
                    <w:t>Ste Agnès de Montepulciano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Adoration eucharistique à l’Église de CAZES MONDENARD de 20 h à 21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/>
                      <w:bCs/>
                    </w:rPr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Mardi 21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  <w:t>St Anselme de Canterbory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/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18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/>
                      <w:bCs/>
                    </w:rPr>
                  </w:r>
                </w:p>
              </w:tc>
            </w:tr>
            <w:tr>
              <w:trPr>
                <w:trHeight w:val="815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Mercredi 22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Epidope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Léonidas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673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Jeudi 23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Georges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/>
                      <w:b/>
                    </w:rPr>
                  </w:pPr>
                  <w:r>
                    <w:rPr>
                      <w:rFonts w:cs="Arial" w:cstheme="minorHAnsi"/>
                      <w:b/>
                    </w:rPr>
                  </w:r>
                </w:p>
              </w:tc>
            </w:tr>
            <w:tr>
              <w:trPr>
                <w:trHeight w:val="762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/>
                    </w:rPr>
                    <w:t>Vendredi 24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St Robert de la Chaise Dieu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18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</w:tr>
            <w:tr>
              <w:trPr>
                <w:trHeight w:val="543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Samedi 25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 w:val="false"/>
                      <w:bCs w:val="false"/>
                    </w:rPr>
                    <w:t>St Marc</w:t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de MARTISSAN à 17 h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exceptionnellement à 18 h 30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</w:rPr>
                  </w:pPr>
                  <w:r>
                    <w:rPr>
                      <w:rFonts w:cs="Arial" w:cstheme="minorHAnsi"/>
                      <w:b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</w:rPr>
                  </w:pPr>
                  <w:r>
                    <w:rPr>
                      <w:rFonts w:cs="Arial" w:cstheme="minorHAnsi"/>
                      <w:b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</w:rPr>
                  </w:pPr>
                  <w:r>
                    <w:rPr>
                      <w:rFonts w:cs="Arial" w:cstheme="minorHAnsi"/>
                      <w:b w:val="false"/>
                    </w:rPr>
                  </w:r>
                </w:p>
              </w:tc>
            </w:tr>
            <w:tr>
              <w:trPr>
                <w:trHeight w:val="1653" w:hRule="atLeast"/>
              </w:trPr>
              <w:tc>
                <w:tcPr>
                  <w:tcW w:w="2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b/>
                      <w:bCs/>
                    </w:rPr>
                    <w:t>Dimanche 26 avril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  <w:t>4ème dimanche de Pâques.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  <w:t>St Clet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  <w:tc>
                <w:tcPr>
                  <w:tcW w:w="4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de CAZES MONDENARD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à 9 h 30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>
                      <w:b/>
                      <w:b/>
                      <w:bCs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Messe à l’Église St Barthélémy de LAUZERTE à 11  h</w:t>
                  </w:r>
                </w:p>
              </w:tc>
              <w:tc>
                <w:tcPr>
                  <w:tcW w:w="36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</w:tcPr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 Claude SEMENADISSE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Maurice TESTUT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Famille VUILLIER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 Juliette-Gaston PARRA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Intention particulière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  <w:t>Défunts famille PRIEUR</w:t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  <w:p>
                  <w:pPr>
                    <w:pStyle w:val="Normal"/>
                    <w:tabs>
                      <w:tab w:val="left" w:pos="816" w:leader="none"/>
                      <w:tab w:val="center" w:pos="2222" w:leader="none"/>
                    </w:tabs>
                    <w:spacing w:lineRule="auto" w:line="240" w:before="0" w:after="0"/>
                    <w:contextualSpacing/>
                    <w:jc w:val="center"/>
                    <w:rPr>
                      <w:rFonts w:cs="Arial" w:cstheme="minorHAnsi"/>
                      <w:b w:val="false"/>
                      <w:b w:val="false"/>
                      <w:bCs w:val="false"/>
                    </w:rPr>
                  </w:pPr>
                  <w:r>
                    <w:rPr>
                      <w:rFonts w:cs="Arial" w:cstheme="minorHAnsi"/>
                      <w:b w:val="false"/>
                      <w:bCs w:val="false"/>
                    </w:rPr>
                  </w:r>
                </w:p>
              </w:tc>
            </w:tr>
            <w:tr>
              <w:trPr>
                <w:trHeight w:val="1653" w:hRule="atLeast"/>
              </w:trPr>
              <w:tc>
                <w:tcPr>
                  <w:tcW w:w="1048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/>
                    <w:t>Nous aurons demain les prêtres que nous aurons su demander aujourd’hui !</w:t>
                  </w:r>
                </w:p>
                <w:p>
                  <w:pPr>
                    <w:pStyle w:val="Normal"/>
                    <w:spacing w:lineRule="auto" w:line="240" w:before="0" w:after="0"/>
                    <w:contextualSpacing/>
                    <w:jc w:val="center"/>
                    <w:rPr/>
                  </w:pPr>
                  <w:r>
                    <w:rPr/>
                    <w:t>Le dimanche 26 avril, aura lieu sur notre secteur la marche pour les vocations, présidée par notre Evêque. Monseigneur Guellec nous invite ainsi à nous associer à lui pour demander au Père d’envoyer des ouvriers à sa moisson. Rendez-vous à 14 h 30 sur la place de l’Église de Lafrançaise avec de bonnes chausures. Pour les non marcheurs, un temps de louanges est organisée à Notre Dame de Lapeyrouse, destination finale de la marche.</w:t>
                  </w:r>
                </w:p>
              </w:tc>
            </w:tr>
          </w:tbl>
          <w:p>
            <w:pPr>
              <w:pStyle w:val="Titre5"/>
              <w:spacing w:before="0" w:after="160"/>
              <w:contextualSpacing/>
              <w:jc w:val="center"/>
              <w:rPr/>
            </w:pPr>
            <w:r>
              <w:rPr>
                <w:rFonts w:eastAsia="Times New Roman" w:cs="Arial" w:ascii="Open Sans;sans-serif" w:hAnsi="Open Sans;sans-serif"/>
                <w:b w:val="false"/>
                <w:i/>
                <w:iCs/>
                <w:caps w:val="false"/>
                <w:smallCaps w:val="false"/>
                <w:color w:val="333333"/>
                <w:spacing w:val="0"/>
                <w:sz w:val="21"/>
                <w:u w:val="none"/>
                <w:lang w:eastAsia="ar-SA"/>
              </w:rPr>
              <w:t>Il se fit reconnaître par eux à la fraction du pain (Lc 24)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/>
                <w:i/>
                <w:iCs/>
                <w:u w:val="single"/>
                <w:lang w:eastAsia="ar-SA"/>
              </w:rPr>
            </w:pPr>
            <w:r>
              <w:rPr>
                <w:rFonts w:eastAsia="Times New Roman" w:cs="Arial"/>
                <w:b/>
                <w:i/>
                <w:iCs/>
                <w:sz w:val="20"/>
                <w:u w:val="single"/>
                <w:lang w:eastAsia="ar-SA"/>
              </w:rPr>
              <w:t>Ensemble Paroissial de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Presbytère : 5 rue de la Barbacane 82110 LAUZERTE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Curé : Abbé Jean Pierre DAYNES</w:t>
            </w:r>
          </w:p>
          <w:p>
            <w:pPr>
              <w:pStyle w:val="Normal"/>
              <w:spacing w:before="0" w:after="160"/>
              <w:contextualSpacing/>
              <w:jc w:val="center"/>
              <w:rPr>
                <w:rFonts w:ascii="Arial" w:hAnsi="Arial" w:eastAsia="Times New Roman" w:cs="Arial"/>
                <w:b/>
                <w:b/>
                <w:iCs/>
                <w:lang w:eastAsia="ar-SA"/>
              </w:rPr>
            </w:pPr>
            <w:r>
              <w:rPr>
                <w:rFonts w:eastAsia="Times New Roman" w:cs="Arial"/>
                <w:b/>
                <w:iCs/>
                <w:sz w:val="20"/>
                <w:lang w:eastAsia="ar-SA"/>
              </w:rPr>
              <w:t>1, rue du Général Vidalot 82400 VALENCE D’AGEN</w:t>
            </w:r>
          </w:p>
          <w:p>
            <w:pPr>
              <w:pStyle w:val="Normal"/>
              <w:spacing w:before="0" w:after="160"/>
              <w:contextualSpacing/>
              <w:jc w:val="center"/>
              <w:rPr/>
            </w:pPr>
            <w:hyperlink r:id="rId2">
              <w:r>
                <w:rPr>
                  <w:rStyle w:val="LienInternet"/>
                  <w:b/>
                  <w:sz w:val="20"/>
                </w:rPr>
                <w:t>jeanpierredaynes@orange.fr</w:t>
              </w:r>
            </w:hyperlink>
            <w:r>
              <w:rPr>
                <w:b/>
                <w:sz w:val="20"/>
              </w:rPr>
              <w:t xml:space="preserve"> – 06 81 28 84 95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851" w:right="1417" w:header="708" w:top="765" w:footer="713" w:bottom="77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  <w:font w:name="Open Sans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b10d3"/>
    <w:pPr>
      <w:keepNext w:val="true"/>
      <w:keepLines/>
      <w:spacing w:before="48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Titre5">
    <w:name w:val="Heading 5"/>
    <w:basedOn w:val="Titre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basedOn w:val="DefaultParagraphFont"/>
    <w:uiPriority w:val="99"/>
    <w:unhideWhenUsed/>
    <w:rsid w:val="00404372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404372"/>
    <w:rPr>
      <w:color w:val="605E5C"/>
      <w:shd w:fill="E1DFDD" w:val="clear"/>
    </w:rPr>
  </w:style>
  <w:style w:type="character" w:styleId="Titre1Car" w:customStyle="1">
    <w:name w:val="Titre 1 Car"/>
    <w:basedOn w:val="DefaultParagraphFont"/>
    <w:uiPriority w:val="9"/>
    <w:qFormat/>
    <w:rsid w:val="00bb10d3"/>
    <w:rPr>
      <w:rFonts w:ascii="Arial" w:hAnsi="Arial" w:eastAsia="DejaVu Sans" w:cs="DejaVu Sans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TextedebullesCar" w:customStyle="1">
    <w:name w:val="Texte de bulles Car"/>
    <w:basedOn w:val="DefaultParagraphFont"/>
    <w:uiPriority w:val="99"/>
    <w:semiHidden/>
    <w:qFormat/>
    <w:rsid w:val="00641aeb"/>
    <w:rPr>
      <w:rFonts w:ascii="Tahoma" w:hAnsi="Tahoma" w:cs="Tahoma"/>
      <w:sz w:val="16"/>
      <w:szCs w:val="16"/>
    </w:rPr>
  </w:style>
  <w:style w:type="character" w:styleId="EntteCar" w:customStyle="1">
    <w:name w:val="En-tête Car"/>
    <w:basedOn w:val="DefaultParagraphFont"/>
    <w:uiPriority w:val="99"/>
    <w:qFormat/>
    <w:rsid w:val="009e121d"/>
    <w:rPr/>
  </w:style>
  <w:style w:type="character" w:styleId="PieddepageCar" w:customStyle="1">
    <w:name w:val="Pied de page Car"/>
    <w:basedOn w:val="DefaultParagraphFont"/>
    <w:uiPriority w:val="99"/>
    <w:qFormat/>
    <w:rsid w:val="009e121d"/>
    <w:rPr/>
  </w:style>
  <w:style w:type="character" w:styleId="Accentuation">
    <w:name w:val="Accentuation"/>
    <w:basedOn w:val="DefaultParagraphFont"/>
    <w:uiPriority w:val="20"/>
    <w:qFormat/>
    <w:rsid w:val="00363845"/>
    <w:rPr>
      <w:i/>
      <w:iCs/>
    </w:rPr>
  </w:style>
  <w:style w:type="character" w:styleId="Caractresdenumrotation">
    <w:name w:val="Caractères de numérotation"/>
    <w:qFormat/>
    <w:rPr/>
  </w:style>
  <w:style w:type="character" w:styleId="ListLabel1">
    <w:name w:val="ListLabel 1"/>
    <w:qFormat/>
    <w:rPr>
      <w:b/>
      <w:sz w:val="20"/>
    </w:rPr>
  </w:style>
  <w:style w:type="character" w:styleId="ListLabel2">
    <w:name w:val="ListLabel 2"/>
    <w:qFormat/>
    <w:rPr>
      <w:b/>
      <w:sz w:val="2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641a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9e121d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4572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04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anpierredaynes@orange.f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8B62-4A5C-407C-A667-1D82D91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Application>LibreOffice/6.0.7.3$Windows_X86_64 LibreOffice_project/dc89aa7a9eabfd848af146d5086077aeed2ae4a5</Application>
  <Pages>2</Pages>
  <Words>366</Words>
  <Characters>1762</Characters>
  <CharactersWithSpaces>2072</CharactersWithSpaces>
  <Paragraphs>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2025-09-11T08:11:00Z</dcterms:created>
  <dc:creator>informatique</dc:creator>
  <dc:description/>
  <dc:language>fr-FR</dc:language>
  <cp:lastModifiedBy/>
  <cp:lastPrinted>2026-04-15T16:53:10Z</cp:lastPrinted>
  <dcterms:modified xsi:type="dcterms:W3CDTF">2026-04-15T16:53:18Z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  <property fmtid="{D5CDD505-2E9C-101B-9397-08002B2CF9AE}" pid="8" name="_DocHome">
    <vt:i4>1087435836</vt:i4>
  </property>
</Properties>
</file>